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2E" w:rsidRPr="00C02230" w:rsidRDefault="00004B2E" w:rsidP="00004B2E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78740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230">
        <w:rPr>
          <w:rFonts w:ascii="Times New Roman" w:hAnsi="Times New Roman" w:cs="Times New Roman"/>
          <w:sz w:val="24"/>
          <w:szCs w:val="24"/>
        </w:rPr>
        <w:t>ПРОЕКТ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pStyle w:val="a6"/>
        <w:tabs>
          <w:tab w:val="left" w:pos="52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«Нукутский район»                     </w:t>
      </w:r>
    </w:p>
    <w:p w:rsidR="00004B2E" w:rsidRPr="00C02230" w:rsidRDefault="00004B2E" w:rsidP="00004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ДУМА МУНИЦИПАЛЬНОГО ОБРАЗОВАНИЯ</w:t>
      </w:r>
    </w:p>
    <w:p w:rsidR="00004B2E" w:rsidRPr="00C02230" w:rsidRDefault="00004B2E" w:rsidP="00004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004B2E" w:rsidRPr="00C02230" w:rsidRDefault="00004B2E" w:rsidP="00004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Шестой созыв</w:t>
      </w:r>
    </w:p>
    <w:p w:rsidR="00004B2E" w:rsidRPr="00C02230" w:rsidRDefault="00004B2E" w:rsidP="00004B2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РЕШЕНИЕ</w:t>
      </w:r>
    </w:p>
    <w:p w:rsidR="00004B2E" w:rsidRPr="00C02230" w:rsidRDefault="00004B2E" w:rsidP="00004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___   марта  2017 года                                  № ___                                                   п. Новонукутский</w:t>
      </w:r>
    </w:p>
    <w:p w:rsidR="00004B2E" w:rsidRPr="00C02230" w:rsidRDefault="00004B2E" w:rsidP="0000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Об утверждении Порядка об оплате труда работников</w:t>
      </w:r>
    </w:p>
    <w:p w:rsidR="00004B2E" w:rsidRPr="00C02230" w:rsidRDefault="00004B2E" w:rsidP="00004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 муниципальных учреждений </w:t>
      </w:r>
      <w:proofErr w:type="gramStart"/>
      <w:r w:rsidRPr="00C0223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004B2E" w:rsidRPr="00C02230" w:rsidRDefault="00004B2E" w:rsidP="00004B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 образования «Нукутский район» </w:t>
      </w:r>
    </w:p>
    <w:p w:rsidR="00004B2E" w:rsidRPr="00C02230" w:rsidRDefault="00004B2E" w:rsidP="00004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 ст.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135, 144, 145  Трудовым кодексом Российской Федерации, ст. 53 Федерального закона от 06.10.2003 г. № 131-ФЗ «Об общих принципах организации местного самоуправления в Российской Федерации, ст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муниципального образования «Нукутский район»</w:t>
      </w:r>
      <w:r w:rsidR="0017574A" w:rsidRPr="00C0223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целях регулирования правоотношений, связанных с оплатой труда работников муниципальных учреждений муниципального образования «Нукутский район»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Дума</w:t>
      </w:r>
    </w:p>
    <w:p w:rsidR="00004B2E" w:rsidRPr="00C02230" w:rsidRDefault="00004B2E" w:rsidP="00004B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РЕШИЛА:</w:t>
      </w: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оплаты труда работников муниципальных учреждений  муниципального образования «Нукутский район» (далее – Порядок) (Приложение № 1).</w:t>
      </w: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 силу решение Думы МО «Нукутский район» № 71 от 24.10.2008г. «Об оплате труда работников муниципальных учреждений МО «Нукутский район</w:t>
      </w: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Настоящее решение </w:t>
      </w:r>
      <w:r w:rsid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вступает в силу со дня его официального опубликования.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4B2E" w:rsidRPr="00C02230" w:rsidRDefault="00004B2E" w:rsidP="00004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Думы </w:t>
      </w:r>
      <w:proofErr w:type="gramStart"/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«Нукутский район»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К.М. </w:t>
      </w:r>
      <w:proofErr w:type="spellStart"/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Баторов</w:t>
      </w:r>
      <w:proofErr w:type="spellEnd"/>
    </w:p>
    <w:p w:rsidR="00004B2E" w:rsidRPr="00C02230" w:rsidRDefault="00004B2E" w:rsidP="00004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 муниципального образования</w:t>
      </w:r>
    </w:p>
    <w:p w:rsidR="00004B2E" w:rsidRPr="00C02230" w:rsidRDefault="00004B2E" w:rsidP="00004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«Нукутский район»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С.Г. Гомбоев</w:t>
      </w:r>
    </w:p>
    <w:p w:rsidR="001C460F" w:rsidRPr="00C02230" w:rsidRDefault="001C460F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60F" w:rsidRPr="00C02230" w:rsidRDefault="001C460F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60F" w:rsidRPr="00C02230" w:rsidRDefault="001C460F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60F" w:rsidRPr="00C02230" w:rsidRDefault="001C460F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B2E" w:rsidRPr="00C02230" w:rsidRDefault="00004B2E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230">
        <w:rPr>
          <w:rFonts w:ascii="Times New Roman" w:hAnsi="Times New Roman" w:cs="Times New Roman"/>
          <w:b/>
          <w:sz w:val="24"/>
          <w:szCs w:val="24"/>
        </w:rPr>
        <w:t>Исполнитель: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Главный специалист по труду управления экономического развития 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и труда Администрации МО «Нукутский район»                                             </w:t>
      </w:r>
      <w:r w:rsidRPr="00C02230">
        <w:rPr>
          <w:rFonts w:ascii="Times New Roman" w:hAnsi="Times New Roman" w:cs="Times New Roman"/>
          <w:sz w:val="24"/>
          <w:szCs w:val="24"/>
        </w:rPr>
        <w:tab/>
        <w:t xml:space="preserve">         С.О. </w:t>
      </w:r>
      <w:proofErr w:type="spellStart"/>
      <w:r w:rsidRPr="00C02230">
        <w:rPr>
          <w:rFonts w:ascii="Times New Roman" w:hAnsi="Times New Roman" w:cs="Times New Roman"/>
          <w:sz w:val="24"/>
          <w:szCs w:val="24"/>
        </w:rPr>
        <w:t>Севернюк</w:t>
      </w:r>
      <w:proofErr w:type="spellEnd"/>
    </w:p>
    <w:p w:rsidR="00004B2E" w:rsidRPr="00C02230" w:rsidRDefault="00004B2E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B2E" w:rsidRPr="00C02230" w:rsidRDefault="00004B2E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B2E" w:rsidRPr="00C02230" w:rsidRDefault="00004B2E" w:rsidP="0000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230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Первый заместитель мэра</w:t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  <w:t>Т.Р. Акбашев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И.О. начальника управления экономического развития 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и труда Администрации МО «Нукутский район</w:t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</w:r>
      <w:r w:rsidRPr="00C02230">
        <w:rPr>
          <w:rFonts w:ascii="Times New Roman" w:hAnsi="Times New Roman" w:cs="Times New Roman"/>
          <w:sz w:val="24"/>
          <w:szCs w:val="24"/>
        </w:rPr>
        <w:tab/>
        <w:t xml:space="preserve">                    Н.А. Платонова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Список рассылки:</w:t>
      </w:r>
    </w:p>
    <w:p w:rsidR="00004B2E" w:rsidRPr="00C02230" w:rsidRDefault="00004B2E" w:rsidP="00004B2E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Экономическое управление – 1 экз.</w:t>
      </w:r>
    </w:p>
    <w:p w:rsidR="00004B2E" w:rsidRPr="00C02230" w:rsidRDefault="00004B2E" w:rsidP="00004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2) МКУ Центр развития культуры Нукутского района – 1 экз.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>3)Отдел образования – 1 экз.</w:t>
      </w:r>
    </w:p>
    <w:p w:rsidR="00004B2E" w:rsidRPr="00C02230" w:rsidRDefault="00004B2E" w:rsidP="00004B2E">
      <w:pPr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B2E" w:rsidRPr="00C02230" w:rsidRDefault="00004B2E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22AA" w:rsidRPr="00C02230" w:rsidRDefault="000D22AA" w:rsidP="001C460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D22AA" w:rsidRPr="00C02230" w:rsidRDefault="000D22AA" w:rsidP="001C460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C460F" w:rsidRPr="00C02230" w:rsidRDefault="001C460F" w:rsidP="001C460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</w:p>
    <w:p w:rsidR="001C460F" w:rsidRPr="00C02230" w:rsidRDefault="001C460F" w:rsidP="001C460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Решению </w:t>
      </w:r>
    </w:p>
    <w:p w:rsidR="001C460F" w:rsidRPr="00C02230" w:rsidRDefault="001C460F" w:rsidP="001C460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Думы муниципального образования</w:t>
      </w:r>
    </w:p>
    <w:p w:rsidR="00004B2E" w:rsidRPr="00C02230" w:rsidRDefault="001C460F" w:rsidP="001C460F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«Нукутский район» </w:t>
      </w:r>
      <w:proofErr w:type="gramStart"/>
      <w:r w:rsidRPr="00C02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C022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 № ___</w:t>
      </w:r>
    </w:p>
    <w:p w:rsidR="001C460F" w:rsidRPr="00C02230" w:rsidRDefault="001C460F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460F" w:rsidRPr="00C02230" w:rsidRDefault="001C460F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460F" w:rsidRPr="00C02230" w:rsidRDefault="001C460F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437360" w:rsidRPr="00C02230" w:rsidRDefault="001C460F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ОПЛАТЫ </w:t>
      </w:r>
      <w:r w:rsidR="00437360"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ТРУДА РАБОТНИКОВ </w:t>
      </w: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МУНИЦИПАЛЬНЫХ УЧРЕЖДЕНИЙ МУНИЦИПАЛЬНОГО ОБРАЗОВАНИЯ «НУКУТСКИЙ РАЙОН»</w:t>
      </w:r>
    </w:p>
    <w:p w:rsidR="001C460F" w:rsidRPr="00C02230" w:rsidRDefault="001C460F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C460F" w:rsidRPr="00C02230" w:rsidRDefault="001C460F" w:rsidP="004373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7360" w:rsidRPr="00C02230" w:rsidRDefault="00437360" w:rsidP="004373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h37"/>
      <w:bookmarkEnd w:id="0"/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1. Предмет регулирования </w:t>
      </w:r>
    </w:p>
    <w:p w:rsidR="00437360" w:rsidRPr="00C02230" w:rsidRDefault="00437360" w:rsidP="001C460F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Настоящий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регулирует правоотношения в сфере оплаты труда работников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казенных, бюджетных и автономных учреждений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«Нукутский район»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муниципальные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учреждения).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37360" w:rsidRPr="00C02230" w:rsidRDefault="00437360" w:rsidP="004373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h38"/>
      <w:bookmarkEnd w:id="1"/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2. Системы оплаты труда работников </w:t>
      </w:r>
      <w:r w:rsidR="001C460F"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</w:t>
      </w: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учреждений</w:t>
      </w:r>
    </w:p>
    <w:p w:rsidR="007F3BE2" w:rsidRPr="00C02230" w:rsidRDefault="00437360" w:rsidP="007F3BE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</w:t>
      </w:r>
      <w:bookmarkStart w:id="2" w:name="l1"/>
      <w:bookmarkEnd w:id="2"/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Системы оплаты труда работников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 устанавливаются с учетом специфики видов экономической деятельности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 и включают в себя: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1) оклады (должностные оклады), ставки заработной платы;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2) выплаты компенсационного характера;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3) выплаты стимулирующего характера.</w:t>
      </w:r>
    </w:p>
    <w:p w:rsidR="00025368" w:rsidRDefault="00437360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2. Системы оплаты труда работников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учреждений устанавливаются к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оллективными договорами, соглашениями, локальными нормативными актами в соответствии с федеральными </w:t>
      </w:r>
      <w:bookmarkStart w:id="3" w:name="l21"/>
      <w:bookmarkEnd w:id="3"/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законами и иными нормативными правовыми актами Российской Федерации, </w:t>
      </w:r>
      <w:r w:rsidR="00025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законами Иркутской области и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нормативными правовыми </w:t>
      </w: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 Иркутской области</w:t>
      </w:r>
      <w:r w:rsidR="000D22AA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настоящим Порядком и иными нормативными правовыми актами муниципального образования «Нукутский</w:t>
      </w:r>
      <w:r w:rsid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2AA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район»</w:t>
      </w: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7360" w:rsidRPr="00C02230" w:rsidRDefault="00437360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37360" w:rsidRPr="00C02230" w:rsidRDefault="00437360" w:rsidP="004373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h39"/>
      <w:bookmarkStart w:id="5" w:name="l2"/>
      <w:bookmarkEnd w:id="4"/>
      <w:bookmarkEnd w:id="5"/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3. Заработная плата работников </w:t>
      </w:r>
      <w:r w:rsidR="001C460F"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</w:t>
      </w: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учреждения</w:t>
      </w:r>
    </w:p>
    <w:p w:rsidR="00437360" w:rsidRPr="00C02230" w:rsidRDefault="00437360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Заработная плата работников </w:t>
      </w:r>
      <w:r w:rsidR="001C460F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устанавливается трудовыми договорами в соответствии с действующей в </w:t>
      </w:r>
      <w:r w:rsidR="007F3BE2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системой оплаты труда, установленной согласно </w:t>
      </w:r>
      <w:hyperlink r:id="rId6" w:anchor="l1" w:tgtFrame="_self" w:history="1">
        <w:r w:rsidRPr="00C022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статьи 2 настоящего </w:t>
      </w:r>
      <w:r w:rsidR="007F3BE2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37360" w:rsidRPr="00C02230" w:rsidRDefault="00437360" w:rsidP="0043736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h40"/>
      <w:bookmarkEnd w:id="6"/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4. Положение об оплате труда работников </w:t>
      </w:r>
      <w:r w:rsidR="007F3BE2"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</w:t>
      </w:r>
      <w:r w:rsidRPr="00C02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учреждения</w:t>
      </w:r>
    </w:p>
    <w:p w:rsidR="00216F32" w:rsidRPr="00C02230" w:rsidRDefault="00437360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7" w:name="l22"/>
      <w:bookmarkEnd w:id="7"/>
    </w:p>
    <w:p w:rsidR="00437360" w:rsidRPr="00C02230" w:rsidRDefault="00437360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Положение об оплате труда работников </w:t>
      </w:r>
      <w:r w:rsidR="007F3BE2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разрабатывается с учетом примерного положения об оплате труда работников </w:t>
      </w:r>
      <w:r w:rsidR="007F3BE2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 по виду экономической деятельности (далее - примерное положение об оплате труда) и утверждается локальным нормативным актом </w:t>
      </w:r>
      <w:r w:rsidR="007F3BE2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принятым с учетом мнения выборного органа первичной профсоюзной организации.</w:t>
      </w:r>
    </w:p>
    <w:p w:rsidR="007F3BE2" w:rsidRPr="00C02230" w:rsidRDefault="007F3BE2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BE2" w:rsidRPr="00C02230" w:rsidRDefault="007F3BE2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Примерное положение об оплате труда утве</w:t>
      </w:r>
      <w:r w:rsidR="003649AC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рждается структурным подразделением Администрации муниципального образования  «Нукутский район», осуществляющим функции и полномочия учредителя соответствующего муниципального учреждения (далее – орган, осуществляющий функции и полномочия учредителя муниципального учреждения), и определяет:</w:t>
      </w:r>
    </w:p>
    <w:p w:rsidR="003649AC" w:rsidRPr="00C02230" w:rsidRDefault="003649AC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1) минимальные размеры окладов (должностных окладов), ставок заработной платы работников муниципальных учреждений;</w:t>
      </w:r>
    </w:p>
    <w:p w:rsidR="003649AC" w:rsidRPr="00C02230" w:rsidRDefault="003649AC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2) размеры и условия установления выплат компенсационного характера работникам муниципальных учреждений;</w:t>
      </w:r>
    </w:p>
    <w:p w:rsidR="003649AC" w:rsidRPr="00C02230" w:rsidRDefault="0017574A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3) размеры, порядок и условия у</w:t>
      </w:r>
      <w:r w:rsidR="003649AC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становления выплат стимулирующего характера работникам муниципальных учреждений;</w:t>
      </w:r>
    </w:p>
    <w:p w:rsidR="003649AC" w:rsidRPr="00C02230" w:rsidRDefault="003649AC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4) показатели и критерии эффективности деятельности работников муниципальных учреждений;</w:t>
      </w:r>
    </w:p>
    <w:p w:rsidR="003649AC" w:rsidRPr="00C02230" w:rsidRDefault="003649AC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5) порядок индексации заработной платы в связи с ростом потребительских цен на товары и услуги;</w:t>
      </w:r>
    </w:p>
    <w:p w:rsidR="003649AC" w:rsidRPr="00C02230" w:rsidRDefault="003649AC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6) иные вопросы, связанные с оплатой труда работников муниципальных учреждений.</w:t>
      </w:r>
    </w:p>
    <w:p w:rsidR="003649AC" w:rsidRPr="00C02230" w:rsidRDefault="003649AC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49AC" w:rsidRPr="00C02230" w:rsidRDefault="003649AC" w:rsidP="003649A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5.</w:t>
      </w:r>
      <w:r w:rsidR="0017574A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Оклады (должностные оклады), ставки заработной платы работников муниципальных учреждений</w:t>
      </w:r>
    </w:p>
    <w:p w:rsidR="0017574A" w:rsidRPr="00C02230" w:rsidRDefault="0017574A" w:rsidP="003649A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74A" w:rsidRPr="00C02230" w:rsidRDefault="0017574A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окладов (должностных окладов), ставок заработной платы работников муниципальных учреждений  устанавливаются трудовыми договорами на основе профессиональных квалификационных групп (квалификационных уровней профессиональных групп), а по должностям, не включенным в профессиональные квалификационные группы, - с учетом обеспечения их дифференциации в зависимости от сложности труда, в соответствии с положением об оплате труда работников муниципального учреждения.</w:t>
      </w:r>
      <w:proofErr w:type="gramEnd"/>
    </w:p>
    <w:p w:rsidR="0017574A" w:rsidRPr="00C02230" w:rsidRDefault="0017574A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Размеры должностных окладов руководителя, заместителей руководителя и главного бухгалтера муниципального учреждения устанавливаются трудовыми договорами с учетом особенностей, определенных статьей 8 настоящего порядка.</w:t>
      </w:r>
    </w:p>
    <w:p w:rsidR="0017574A" w:rsidRPr="00C02230" w:rsidRDefault="0017574A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74A" w:rsidRPr="00C02230" w:rsidRDefault="0017574A" w:rsidP="0017574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Выплаты компенсационного характера работникам муниципального учреждения</w:t>
      </w:r>
    </w:p>
    <w:p w:rsidR="0017574A" w:rsidRPr="00C02230" w:rsidRDefault="0017574A" w:rsidP="0017574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74A" w:rsidRPr="00C02230" w:rsidRDefault="0017574A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видам выплат компенсационного характера относятся:</w:t>
      </w:r>
    </w:p>
    <w:p w:rsidR="00B42F27" w:rsidRPr="00C02230" w:rsidRDefault="0017574A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выплаты работникам муниципального учреждения, занятым на работах с вредными и </w:t>
      </w:r>
      <w:r w:rsidR="00B42F27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 опасными условиями труда;</w:t>
      </w:r>
    </w:p>
    <w:p w:rsidR="00B42F27" w:rsidRPr="00C02230" w:rsidRDefault="00B42F27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выплаты за работу в местностях с особыми климатическими условиями;</w:t>
      </w:r>
    </w:p>
    <w:p w:rsidR="00B42F27" w:rsidRPr="00C02230" w:rsidRDefault="00B42F27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выплаты за работу в условиях, отклоняющихся от нормальных (при выполнении работ различной квалификации, совмещение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B42F27" w:rsidRPr="00C02230" w:rsidRDefault="00B42F27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надбавки за работу со сведениями, составляющими государственную тайну, их засекречиванием и рассекречиванием, а также за работу с шифрами;</w:t>
      </w:r>
    </w:p>
    <w:p w:rsidR="00B42F27" w:rsidRPr="00C02230" w:rsidRDefault="00B42F27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надбавка за работу в сельской местности.</w:t>
      </w:r>
    </w:p>
    <w:p w:rsidR="00B42F27" w:rsidRPr="00C02230" w:rsidRDefault="00B42F27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Выплаты компенсационного характера, за исключением выплат компенсационного характера, предусмотренных пунктом 2 части 1 настоящей ста</w:t>
      </w:r>
      <w:r w:rsidR="000D22AA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тьи, устанавливаются в процентах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окладам (должностным окладам), ставкам заработной платы или в абсолютных размерах.</w:t>
      </w:r>
    </w:p>
    <w:p w:rsidR="00B42F27" w:rsidRPr="00C02230" w:rsidRDefault="00B42F27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Выплаты компенсационного характера, предусмотренные пунктом 2 части 1 настоящей статьи, устанавливаются в соответствии с законодательством Российской Федерации.</w:t>
      </w:r>
    </w:p>
    <w:p w:rsidR="00B42F27" w:rsidRPr="00C02230" w:rsidRDefault="00B42F27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Работникам муниципальн</w:t>
      </w:r>
      <w:r w:rsidR="0080444C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учреждения надбавка за работу в сельской местности устанавливается в размере 25 процентов оклада (должностного оклада), ставки заработной платы.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Размеры и условия установления выплат компенсационного характера работникам муниципального учреждения определяются в положении об оплате труда работников муниципального учреждения в соответствии с федеральными законами, иными нормативными правовыми актами Российской Федерации, законами Иркутской области, иными нормативными правовыми актами Иркутской области.</w:t>
      </w:r>
    </w:p>
    <w:p w:rsidR="0080444C" w:rsidRPr="00C02230" w:rsidRDefault="0080444C" w:rsidP="0017574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44C" w:rsidRPr="00C02230" w:rsidRDefault="0080444C" w:rsidP="0080444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7. Выплаты стимулирующего характера работникам муниципального учреждения</w:t>
      </w:r>
    </w:p>
    <w:p w:rsidR="0080444C" w:rsidRPr="00C02230" w:rsidRDefault="0080444C" w:rsidP="0080444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видам выплат стимулирующего характера относятся: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выплаты за интенсивность и высокие результаты работы;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выплаты за стаж непрерывной работы, выслугу лет;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выплаты за качество выполняемых работ;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премиальные выплаты по итогам работы;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выплаты за профессиональное развитие, степень самостоятельности и важности выполняемых им работ.</w:t>
      </w:r>
    </w:p>
    <w:p w:rsidR="0080444C" w:rsidRPr="00C02230" w:rsidRDefault="0080444C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Выплаты стимулирующего характера устанавливаются</w:t>
      </w:r>
      <w:r w:rsidR="0024061D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процентах (в коэффициентах) к окладам (должностным окладам), ставкам заработной платы или в абсолютных размерах.</w:t>
      </w:r>
    </w:p>
    <w:p w:rsidR="0024061D" w:rsidRPr="00C02230" w:rsidRDefault="0024061D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Размеры, порядок и условия установления выплат стимулирующего характера работникам муниципального учреждения определяются в положении об оплате труда работников муниципального учреждения на основании утвержденных показателей и критериев эффективности деятельности работников муниципального учреждения.</w:t>
      </w:r>
    </w:p>
    <w:p w:rsidR="0024061D" w:rsidRPr="00C02230" w:rsidRDefault="0024061D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Выплаты стимулирующего характера руководителю, заместителям руководителя и главному бухгалтеру муниципального учреждения устанавливаются трудовым договором с учетом особенностей, определенных статьёй 8 настоящего порядка.</w:t>
      </w:r>
    </w:p>
    <w:p w:rsidR="0024061D" w:rsidRPr="00C02230" w:rsidRDefault="0024061D" w:rsidP="0080444C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061D" w:rsidRPr="00C02230" w:rsidRDefault="0024061D" w:rsidP="0024061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8. Особенности установления заработной платы руководителю, заместителям руководителя, главному бухгалтеру муниципального учреждения</w:t>
      </w:r>
    </w:p>
    <w:p w:rsidR="0024061D" w:rsidRPr="00C02230" w:rsidRDefault="0024061D" w:rsidP="0024061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74A" w:rsidRPr="00C02230" w:rsidRDefault="0017574A" w:rsidP="0024061D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061D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Условия оплаты труда руководителя, заместителей руководителя и </w:t>
      </w:r>
      <w:r w:rsidR="00A47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24061D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лавного бухгалтера муниципального учреждения определяются трудовыми договорами в соответствии с федеральными законами и иными нормативными правовыми актами Российской Федерации, </w:t>
      </w:r>
      <w:r w:rsidR="00025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законами Иркутской области и </w:t>
      </w:r>
      <w:r w:rsidR="0024061D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нормативными правовыми актами Иркутской области</w:t>
      </w:r>
      <w:r w:rsidR="000D22AA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настоящим Порядком и иными нормативными правовыми актами муниципального образования «Нукутский район»</w:t>
      </w:r>
      <w:r w:rsidR="0024061D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061D" w:rsidRPr="00C02230" w:rsidRDefault="0024061D" w:rsidP="0024061D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BD357C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предельного соотношения среднемесячной заработной платы руководителя, заместителей руководителя и главного бухгалтера муниципального учреждения, формируемой за счет всех источников финансового обеспечения и рассчитываемой за календарный год, и среднемесячной заработной платой иных работников муниципального учреждения (без учета заработной платы соответствующего руководителя, заместителей руководителя и главного бухгалтера), определяемого органом, осуществляющим функции и полномочия учредителя муниципального учреждения, устанавливаются в размере, не превышающем пятикратного</w:t>
      </w:r>
      <w:proofErr w:type="gramEnd"/>
      <w:r w:rsidR="00BD357C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соотношения.</w:t>
      </w:r>
    </w:p>
    <w:p w:rsidR="00BD357C" w:rsidRPr="00025368" w:rsidRDefault="00BD357C" w:rsidP="0024061D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Размер должностного оклада руководителя муниципального учреждения определяется</w:t>
      </w:r>
      <w:r w:rsidR="000D22AA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</w:t>
      </w:r>
      <w:r w:rsidR="000D22AA" w:rsidRPr="00C0223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</w:t>
      </w:r>
      <w:r w:rsidR="000D22AA" w:rsidRP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нормативным</w:t>
      </w:r>
      <w:r w:rsid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D22AA" w:rsidRP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правовым</w:t>
      </w:r>
      <w:r w:rsid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D22AA" w:rsidRP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 w:rsid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0D22AA" w:rsidRPr="00025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«Нукутский район».</w:t>
      </w:r>
    </w:p>
    <w:p w:rsidR="00BD357C" w:rsidRPr="00C02230" w:rsidRDefault="00BD357C" w:rsidP="0024061D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Должностные оклады заместителей руководителя, главного бухгалтера муниципального учреждения определяются  в зависимости от должностного оклада руководителя соответствующего муниципального учреждения.</w:t>
      </w:r>
    </w:p>
    <w:p w:rsidR="00BD357C" w:rsidRPr="00C02230" w:rsidRDefault="002E03A2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Должностные оклады заместителей руководителя муниципального учреждения  устанавливаются на 10-45 процентов ниже должностного оклада руководителя соответствующего муниципального учреждения.</w:t>
      </w:r>
    </w:p>
    <w:p w:rsidR="002E03A2" w:rsidRPr="00C02230" w:rsidRDefault="002E03A2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Должностной оклад главного бухгалтера муниципального учреждения  устанавливается на 10-60 процентов ниже должностного оклада руководителя соответствующего государственного учреждения.</w:t>
      </w:r>
    </w:p>
    <w:p w:rsidR="002E03A2" w:rsidRPr="00C02230" w:rsidRDefault="002E03A2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5. Выплаты стимулирующего характера руководителю муниципального учреждения устанавливаются в виде премиальных выплат по итогам работы в процентах к должностному окладу или в абсолютных размерах.</w:t>
      </w:r>
    </w:p>
    <w:p w:rsidR="002E03A2" w:rsidRPr="00C02230" w:rsidRDefault="002E03A2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Размеры, порядок и условия установления выплат стимулирующего характера руководителю муниципального учреждения </w:t>
      </w: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органом, осуществляющим функции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полномочия учредителя муниципального учреждения, на основании утвержденных им показателей эффективности деятельности руководителя муниципального учреждения.</w:t>
      </w:r>
    </w:p>
    <w:p w:rsidR="002E03A2" w:rsidRPr="00C02230" w:rsidRDefault="002E03A2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6. Выплаты стимулирующего характера заместителям руководителя и главному бухгалтеру муниципального учреждения устанавливаются в виде премиальных выплат по 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итогам работы в процентах к должностным окладам или в абсолютных размерах на основании утвержденных показателей и критериев эффективности деятельности работников муниципального учреждения.</w:t>
      </w:r>
    </w:p>
    <w:p w:rsidR="002E03A2" w:rsidRPr="00C02230" w:rsidRDefault="002E03A2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7. Информация о рассчитываемой за календарный год среднемесячной заработной плате руководителя, заместителей руководителя и главного бух</w:t>
      </w:r>
      <w:r w:rsidR="00E4754E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алтера муниципального учреждения размещается в информационно-телекоммуникационной сети «Интернет» на официаль</w:t>
      </w:r>
      <w:r w:rsidR="00E4754E" w:rsidRPr="00C02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 сайте органа, осуществляющего функции и  полномочия учредителя муниципального учреждения, в порядке, </w:t>
      </w:r>
      <w:r w:rsidR="00E4754E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</w:t>
      </w:r>
      <w:r w:rsidR="000D22AA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правовым актом</w:t>
      </w:r>
      <w:r w:rsidR="00054491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«Нукутский район»</w:t>
      </w:r>
      <w:r w:rsidR="00CF0840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54E" w:rsidRPr="00C02230" w:rsidRDefault="00E4754E" w:rsidP="002E03A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4754E" w:rsidRPr="00C02230" w:rsidRDefault="00E4754E" w:rsidP="00E4754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Заключительные положения</w:t>
      </w:r>
    </w:p>
    <w:p w:rsidR="00E4754E" w:rsidRPr="00C02230" w:rsidRDefault="00E4754E" w:rsidP="00E4754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54E" w:rsidRPr="00C02230" w:rsidRDefault="00E4754E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вступает в силу через десять календарных дней  после дня его официального опубликования.</w:t>
      </w:r>
    </w:p>
    <w:p w:rsidR="00E4754E" w:rsidRPr="00C02230" w:rsidRDefault="00E4754E" w:rsidP="00216F3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работников муниципальных учреждений (без учета выплат стимулирующего характера, за исключением выплат стимулирующего характера, установленных пунктами 2 и 5 част</w:t>
      </w:r>
      <w:r w:rsidR="00216F32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и 1 статьи 7 настоящего Порядка)</w:t>
      </w:r>
      <w:r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устанавливаемая в соответствии с настоящим Порядком, не может быть меньше заработной платы (без учета выплат стимулирующего характера</w:t>
      </w:r>
      <w:r w:rsidR="00216F32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>), выплачиваемой работникам муниципальных учреждений до вступления в силу настоящего Порядка, при условии сохранения объема трудовых (должностных) обязанностей</w:t>
      </w:r>
      <w:proofErr w:type="gramEnd"/>
      <w:r w:rsidR="00216F32" w:rsidRPr="00C02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муниципальных учреждений и выполнения ими работ той же квалификации.</w:t>
      </w:r>
    </w:p>
    <w:p w:rsidR="007F3BE2" w:rsidRPr="00C02230" w:rsidRDefault="007F3BE2" w:rsidP="007F3BE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1E74" w:rsidRPr="00C02230" w:rsidRDefault="006F1E74" w:rsidP="004373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4B2E" w:rsidRPr="00C02230" w:rsidRDefault="00004B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 w:rsidP="000D22AA">
      <w:pPr>
        <w:pStyle w:val="22"/>
        <w:shd w:val="clear" w:color="auto" w:fill="auto"/>
        <w:spacing w:after="0" w:line="240" w:lineRule="auto"/>
        <w:ind w:left="79"/>
        <w:rPr>
          <w:rStyle w:val="21"/>
          <w:color w:val="000000"/>
          <w:sz w:val="24"/>
          <w:szCs w:val="24"/>
        </w:rPr>
      </w:pPr>
      <w:r w:rsidRPr="00C02230">
        <w:rPr>
          <w:rStyle w:val="21"/>
          <w:color w:val="000000"/>
          <w:sz w:val="24"/>
          <w:szCs w:val="24"/>
        </w:rPr>
        <w:t xml:space="preserve">ПОЯСНИТЕЛЬНАЯ ЗАПИСКА </w:t>
      </w:r>
    </w:p>
    <w:p w:rsidR="000D22AA" w:rsidRPr="00C02230" w:rsidRDefault="000D22AA" w:rsidP="000D22AA">
      <w:pPr>
        <w:pStyle w:val="22"/>
        <w:shd w:val="clear" w:color="auto" w:fill="auto"/>
        <w:spacing w:after="0" w:line="240" w:lineRule="auto"/>
        <w:ind w:left="79"/>
        <w:rPr>
          <w:rStyle w:val="21"/>
          <w:color w:val="000000"/>
          <w:sz w:val="24"/>
          <w:szCs w:val="24"/>
        </w:rPr>
      </w:pPr>
    </w:p>
    <w:p w:rsidR="000D22AA" w:rsidRPr="00C02230" w:rsidRDefault="000D22AA" w:rsidP="000D22AA">
      <w:pPr>
        <w:spacing w:after="0"/>
        <w:jc w:val="center"/>
        <w:rPr>
          <w:rStyle w:val="21"/>
          <w:bCs w:val="0"/>
          <w:color w:val="000000"/>
          <w:sz w:val="24"/>
          <w:szCs w:val="24"/>
        </w:rPr>
      </w:pPr>
      <w:r w:rsidRPr="00C02230">
        <w:rPr>
          <w:rStyle w:val="21"/>
          <w:bCs w:val="0"/>
          <w:sz w:val="24"/>
          <w:szCs w:val="24"/>
        </w:rPr>
        <w:t xml:space="preserve">к проекту решения Думы муниципального образования «Нукутский район» </w:t>
      </w:r>
    </w:p>
    <w:p w:rsidR="000D22AA" w:rsidRPr="00C02230" w:rsidRDefault="000D22AA" w:rsidP="000D22AA">
      <w:pPr>
        <w:spacing w:after="0"/>
        <w:jc w:val="center"/>
        <w:rPr>
          <w:rStyle w:val="21"/>
          <w:b w:val="0"/>
          <w:bCs w:val="0"/>
          <w:sz w:val="24"/>
          <w:szCs w:val="24"/>
        </w:rPr>
      </w:pPr>
      <w:r w:rsidRPr="00C02230">
        <w:rPr>
          <w:rStyle w:val="21"/>
          <w:b w:val="0"/>
          <w:bCs w:val="0"/>
          <w:sz w:val="24"/>
          <w:szCs w:val="24"/>
        </w:rPr>
        <w:t>«</w:t>
      </w:r>
      <w:r w:rsidRPr="00C02230">
        <w:rPr>
          <w:rFonts w:ascii="Times New Roman" w:hAnsi="Times New Roman" w:cs="Times New Roman"/>
          <w:b/>
          <w:sz w:val="24"/>
          <w:szCs w:val="24"/>
        </w:rPr>
        <w:t>Об утверждении Порядка об оплате труда работников муниципальных учреждений муниципального образования «Нукутский район»</w:t>
      </w:r>
    </w:p>
    <w:p w:rsidR="000D22AA" w:rsidRPr="00C02230" w:rsidRDefault="000D22AA" w:rsidP="000D22AA">
      <w:pPr>
        <w:pStyle w:val="22"/>
        <w:shd w:val="clear" w:color="auto" w:fill="auto"/>
        <w:spacing w:after="0" w:line="240" w:lineRule="auto"/>
        <w:ind w:left="79"/>
        <w:rPr>
          <w:rStyle w:val="21"/>
          <w:color w:val="000000"/>
          <w:sz w:val="24"/>
          <w:szCs w:val="24"/>
        </w:rPr>
      </w:pPr>
    </w:p>
    <w:p w:rsidR="000D22AA" w:rsidRPr="00C02230" w:rsidRDefault="000D22AA" w:rsidP="000D22AA">
      <w:pPr>
        <w:pStyle w:val="22"/>
        <w:shd w:val="clear" w:color="auto" w:fill="auto"/>
        <w:spacing w:after="0" w:line="240" w:lineRule="auto"/>
        <w:ind w:left="79"/>
        <w:rPr>
          <w:sz w:val="24"/>
          <w:szCs w:val="24"/>
        </w:rPr>
      </w:pPr>
    </w:p>
    <w:p w:rsidR="000D22AA" w:rsidRPr="00C02230" w:rsidRDefault="000D22AA" w:rsidP="000D22AA">
      <w:pPr>
        <w:pStyle w:val="a8"/>
        <w:numPr>
          <w:ilvl w:val="0"/>
          <w:numId w:val="2"/>
        </w:numPr>
        <w:shd w:val="clear" w:color="auto" w:fill="auto"/>
        <w:tabs>
          <w:tab w:val="clear" w:pos="786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C02230">
        <w:rPr>
          <w:b/>
          <w:color w:val="000000"/>
          <w:sz w:val="24"/>
          <w:szCs w:val="24"/>
          <w:u w:val="single"/>
        </w:rPr>
        <w:t>Субъект нормотворческой инициативы</w:t>
      </w: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>Субъектом нормотворческой инициативы является мэр муниципального образования «Нукутский район».</w:t>
      </w:r>
    </w:p>
    <w:p w:rsidR="000D22AA" w:rsidRPr="00C02230" w:rsidRDefault="000D22AA" w:rsidP="000D22AA">
      <w:pPr>
        <w:jc w:val="both"/>
        <w:rPr>
          <w:rStyle w:val="a9"/>
          <w:rFonts w:ascii="Times New Roman" w:hAnsi="Times New Roman" w:cs="Times New Roman"/>
          <w:sz w:val="24"/>
          <w:szCs w:val="24"/>
        </w:rPr>
      </w:pPr>
      <w:r w:rsidRPr="00C02230">
        <w:rPr>
          <w:rStyle w:val="a9"/>
          <w:rFonts w:ascii="Times New Roman" w:hAnsi="Times New Roman" w:cs="Times New Roman"/>
          <w:sz w:val="24"/>
          <w:szCs w:val="24"/>
        </w:rPr>
        <w:t xml:space="preserve">Проект </w:t>
      </w:r>
      <w:r w:rsidRPr="00C02230">
        <w:rPr>
          <w:rFonts w:ascii="Times New Roman" w:hAnsi="Times New Roman" w:cs="Times New Roman"/>
          <w:sz w:val="24"/>
          <w:szCs w:val="24"/>
        </w:rPr>
        <w:t>решения Думы МО «Нукутский район»</w:t>
      </w:r>
      <w:r w:rsidRPr="00C02230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Pr="00C02230">
        <w:rPr>
          <w:rStyle w:val="21"/>
          <w:bCs w:val="0"/>
          <w:sz w:val="24"/>
          <w:szCs w:val="24"/>
        </w:rPr>
        <w:t>«</w:t>
      </w:r>
      <w:r w:rsidRPr="00C02230">
        <w:rPr>
          <w:rFonts w:ascii="Times New Roman" w:hAnsi="Times New Roman" w:cs="Times New Roman"/>
          <w:sz w:val="24"/>
          <w:szCs w:val="24"/>
        </w:rPr>
        <w:t xml:space="preserve">Об утверждении Порядка об оплате  труда работников муниципальных учреждений муниципального образования «Нукутский район» </w:t>
      </w:r>
      <w:r w:rsidRPr="00C02230">
        <w:rPr>
          <w:rStyle w:val="a9"/>
          <w:rFonts w:ascii="Times New Roman" w:hAnsi="Times New Roman" w:cs="Times New Roman"/>
          <w:sz w:val="24"/>
          <w:szCs w:val="24"/>
        </w:rPr>
        <w:t>(далее – проект решения Думы) подготовлен управлением экономического развития и труда Администрации муниципального образования «Нукутский район».</w:t>
      </w: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right="380" w:firstLine="724"/>
        <w:rPr>
          <w:sz w:val="24"/>
          <w:szCs w:val="24"/>
        </w:rPr>
      </w:pPr>
    </w:p>
    <w:p w:rsidR="000D22AA" w:rsidRPr="00A47520" w:rsidRDefault="000D22AA" w:rsidP="000D22AA">
      <w:pPr>
        <w:pStyle w:val="a8"/>
        <w:numPr>
          <w:ilvl w:val="0"/>
          <w:numId w:val="2"/>
        </w:numPr>
        <w:shd w:val="clear" w:color="auto" w:fill="auto"/>
        <w:tabs>
          <w:tab w:val="clear" w:pos="786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C02230">
        <w:rPr>
          <w:b/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A47520" w:rsidRPr="00C02230" w:rsidRDefault="00A47520" w:rsidP="00A47520">
      <w:pPr>
        <w:pStyle w:val="a8"/>
        <w:shd w:val="clear" w:color="auto" w:fill="auto"/>
        <w:spacing w:before="0" w:line="240" w:lineRule="auto"/>
        <w:ind w:left="724" w:right="229"/>
        <w:rPr>
          <w:b/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 xml:space="preserve">Правовой основой для принятия проекта решения Думы являются Трудовой кодекс Российской Федерации, Федеральный закон от 06 октября 2003 года № 131-ФЗ «Об общих принципах организации местного самоуправления в Российской Федерации», </w:t>
      </w:r>
      <w:r w:rsidR="00C02230" w:rsidRPr="00C02230">
        <w:rPr>
          <w:rStyle w:val="a9"/>
          <w:sz w:val="24"/>
          <w:szCs w:val="24"/>
        </w:rPr>
        <w:t>с</w:t>
      </w:r>
      <w:r w:rsidRPr="00C02230">
        <w:rPr>
          <w:rStyle w:val="a9"/>
          <w:sz w:val="24"/>
          <w:szCs w:val="24"/>
        </w:rPr>
        <w:t xml:space="preserve">татья </w:t>
      </w:r>
      <w:r w:rsidR="00C02230">
        <w:rPr>
          <w:rStyle w:val="a9"/>
          <w:sz w:val="24"/>
          <w:szCs w:val="24"/>
        </w:rPr>
        <w:t>63</w:t>
      </w:r>
      <w:r w:rsidRPr="00C02230">
        <w:rPr>
          <w:rStyle w:val="a9"/>
          <w:sz w:val="24"/>
          <w:szCs w:val="24"/>
        </w:rPr>
        <w:t xml:space="preserve"> Устава муниципального образования «Нукутский район».</w:t>
      </w: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left="80" w:firstLine="740"/>
        <w:rPr>
          <w:sz w:val="24"/>
          <w:szCs w:val="24"/>
        </w:rPr>
      </w:pPr>
    </w:p>
    <w:p w:rsidR="000D22AA" w:rsidRPr="00C02230" w:rsidRDefault="000D22AA" w:rsidP="000D22AA">
      <w:pPr>
        <w:pStyle w:val="a8"/>
        <w:numPr>
          <w:ilvl w:val="0"/>
          <w:numId w:val="2"/>
        </w:numPr>
        <w:shd w:val="clear" w:color="auto" w:fill="auto"/>
        <w:tabs>
          <w:tab w:val="clear" w:pos="786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C02230">
        <w:rPr>
          <w:b/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C02230">
        <w:rPr>
          <w:rStyle w:val="a9"/>
          <w:b/>
          <w:sz w:val="24"/>
          <w:szCs w:val="24"/>
        </w:rPr>
        <w:t xml:space="preserve"> </w:t>
      </w:r>
      <w:r w:rsidRPr="00C02230">
        <w:rPr>
          <w:b/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324E98" w:rsidRDefault="00324E98" w:rsidP="00324E98">
      <w:pPr>
        <w:spacing w:after="0"/>
        <w:ind w:right="-365"/>
        <w:jc w:val="both"/>
        <w:rPr>
          <w:rFonts w:ascii="Times New Roman" w:hAnsi="Times New Roman" w:cs="Times New Roman"/>
          <w:sz w:val="24"/>
          <w:szCs w:val="24"/>
        </w:rPr>
      </w:pPr>
    </w:p>
    <w:p w:rsidR="000D22AA" w:rsidRDefault="00324E98" w:rsidP="00A47520">
      <w:pPr>
        <w:spacing w:after="0"/>
        <w:ind w:right="-36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проект решения Думы подготовлен с целью урегулирования правоотношений, связанных с оплатой труда работников муниципальных учреждений</w:t>
      </w:r>
      <w:r w:rsidR="00A4752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7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98" w:rsidRPr="00C02230" w:rsidRDefault="00324E98" w:rsidP="00324E98">
      <w:pPr>
        <w:spacing w:after="0"/>
        <w:ind w:right="-365"/>
        <w:jc w:val="both"/>
        <w:rPr>
          <w:rFonts w:ascii="Times New Roman" w:hAnsi="Times New Roman" w:cs="Times New Roman"/>
          <w:sz w:val="24"/>
          <w:szCs w:val="24"/>
        </w:rPr>
      </w:pPr>
    </w:p>
    <w:p w:rsidR="000D22AA" w:rsidRPr="00C02230" w:rsidRDefault="000D22AA" w:rsidP="000D22AA">
      <w:pPr>
        <w:pStyle w:val="a8"/>
        <w:numPr>
          <w:ilvl w:val="0"/>
          <w:numId w:val="2"/>
        </w:numPr>
        <w:shd w:val="clear" w:color="auto" w:fill="auto"/>
        <w:tabs>
          <w:tab w:val="clear" w:pos="786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C02230">
        <w:rPr>
          <w:b/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C02230">
        <w:rPr>
          <w:rStyle w:val="a9"/>
          <w:b/>
          <w:sz w:val="24"/>
          <w:szCs w:val="24"/>
          <w:u w:val="single"/>
        </w:rPr>
        <w:t xml:space="preserve"> </w:t>
      </w:r>
      <w:r w:rsidRPr="00C02230">
        <w:rPr>
          <w:b/>
          <w:color w:val="000000"/>
          <w:sz w:val="24"/>
          <w:szCs w:val="24"/>
          <w:u w:val="single"/>
        </w:rPr>
        <w:t>предписания проекта правового акта</w:t>
      </w:r>
    </w:p>
    <w:p w:rsidR="00C02230" w:rsidRDefault="00C02230" w:rsidP="000D22AA">
      <w:pPr>
        <w:pStyle w:val="a8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>Проект решения Думы состоит из 4 пунктов: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>Пунктом 1 предлагается утвердить По</w:t>
      </w:r>
      <w:r w:rsidR="00C02230" w:rsidRPr="00C02230">
        <w:rPr>
          <w:rStyle w:val="a9"/>
          <w:sz w:val="24"/>
          <w:szCs w:val="24"/>
        </w:rPr>
        <w:t xml:space="preserve">рядок об </w:t>
      </w:r>
      <w:r w:rsidRPr="00C02230">
        <w:rPr>
          <w:rStyle w:val="a9"/>
          <w:sz w:val="24"/>
          <w:szCs w:val="24"/>
        </w:rPr>
        <w:t xml:space="preserve">оплате труда </w:t>
      </w:r>
      <w:r w:rsidR="00C02230" w:rsidRPr="00C02230">
        <w:rPr>
          <w:rStyle w:val="a9"/>
          <w:sz w:val="24"/>
          <w:szCs w:val="24"/>
        </w:rPr>
        <w:t xml:space="preserve">работников муниципальных учреждений </w:t>
      </w:r>
      <w:r w:rsidRPr="00C02230">
        <w:rPr>
          <w:rStyle w:val="a9"/>
          <w:sz w:val="24"/>
          <w:szCs w:val="24"/>
        </w:rPr>
        <w:t xml:space="preserve"> муниципального образования «Нукутский район».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>Пункт 2 обозначает перечень правовых актов, которые утратят силу в связи с принятием данного правового акта.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>Пункт 3 регулирует вопросы официального опубликования решения Думы.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sz w:val="24"/>
          <w:szCs w:val="24"/>
        </w:rPr>
      </w:pPr>
      <w:r w:rsidRPr="00C02230">
        <w:rPr>
          <w:rStyle w:val="a9"/>
          <w:sz w:val="24"/>
          <w:szCs w:val="24"/>
        </w:rPr>
        <w:t>Пункт 4 регулирует вступление решения Думы в силу с 01 января 2017 года.</w:t>
      </w:r>
    </w:p>
    <w:p w:rsidR="000D22AA" w:rsidRPr="00C02230" w:rsidRDefault="000D22AA" w:rsidP="000D22AA">
      <w:pPr>
        <w:tabs>
          <w:tab w:val="left" w:pos="9412"/>
        </w:tabs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ab/>
      </w:r>
    </w:p>
    <w:p w:rsidR="000D22AA" w:rsidRPr="00C02230" w:rsidRDefault="000D22AA" w:rsidP="000D22AA">
      <w:pPr>
        <w:pStyle w:val="a8"/>
        <w:numPr>
          <w:ilvl w:val="0"/>
          <w:numId w:val="2"/>
        </w:numPr>
        <w:shd w:val="clear" w:color="auto" w:fill="auto"/>
        <w:tabs>
          <w:tab w:val="clear" w:pos="786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C02230">
        <w:rPr>
          <w:b/>
          <w:sz w:val="24"/>
          <w:szCs w:val="24"/>
          <w:u w:val="single"/>
        </w:rPr>
        <w:t xml:space="preserve">Перечень правовых актов, принятия, отмены, изменения либо признания </w:t>
      </w:r>
      <w:proofErr w:type="gramStart"/>
      <w:r w:rsidRPr="00C02230">
        <w:rPr>
          <w:b/>
          <w:sz w:val="24"/>
          <w:szCs w:val="24"/>
          <w:u w:val="single"/>
        </w:rPr>
        <w:t>утратившими</w:t>
      </w:r>
      <w:proofErr w:type="gramEnd"/>
      <w:r w:rsidRPr="00C02230">
        <w:rPr>
          <w:b/>
          <w:sz w:val="24"/>
          <w:szCs w:val="24"/>
          <w:u w:val="single"/>
        </w:rPr>
        <w:t xml:space="preserve"> силу которых потребует принятие данного правового акта</w:t>
      </w:r>
    </w:p>
    <w:p w:rsidR="00C02230" w:rsidRDefault="00C02230" w:rsidP="000D22AA">
      <w:pPr>
        <w:pStyle w:val="a8"/>
        <w:shd w:val="clear" w:color="auto" w:fill="auto"/>
        <w:tabs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tabs>
          <w:tab w:val="left" w:pos="9412"/>
        </w:tabs>
        <w:spacing w:before="0" w:line="240" w:lineRule="auto"/>
        <w:ind w:right="229" w:firstLine="724"/>
        <w:rPr>
          <w:rStyle w:val="a9"/>
          <w:sz w:val="24"/>
          <w:szCs w:val="24"/>
        </w:rPr>
      </w:pPr>
      <w:r w:rsidRPr="00C02230">
        <w:rPr>
          <w:rStyle w:val="a9"/>
          <w:sz w:val="24"/>
          <w:szCs w:val="24"/>
        </w:rPr>
        <w:t>Принятие проекта решения Думы потребует считать утратившими силу следующие решения Думы:</w:t>
      </w:r>
    </w:p>
    <w:p w:rsidR="000D22AA" w:rsidRPr="00C02230" w:rsidRDefault="000D22AA" w:rsidP="000D22A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2230">
        <w:rPr>
          <w:rFonts w:ascii="Times New Roman" w:hAnsi="Times New Roman" w:cs="Times New Roman"/>
          <w:sz w:val="24"/>
          <w:szCs w:val="24"/>
        </w:rPr>
        <w:t xml:space="preserve">1) </w:t>
      </w:r>
      <w:r w:rsidR="00C02230" w:rsidRPr="00C02230">
        <w:rPr>
          <w:rFonts w:ascii="Times New Roman" w:hAnsi="Times New Roman" w:cs="Times New Roman"/>
          <w:sz w:val="24"/>
          <w:szCs w:val="24"/>
        </w:rPr>
        <w:t>от 24.10.2008г. № 71 «Об оплате труда работников муниципальных учреждений МО «</w:t>
      </w:r>
      <w:r w:rsidR="00C02230">
        <w:rPr>
          <w:rFonts w:ascii="Times New Roman" w:hAnsi="Times New Roman" w:cs="Times New Roman"/>
          <w:sz w:val="24"/>
          <w:szCs w:val="24"/>
        </w:rPr>
        <w:t>Н</w:t>
      </w:r>
      <w:r w:rsidR="00C02230" w:rsidRPr="00C02230">
        <w:rPr>
          <w:rFonts w:ascii="Times New Roman" w:hAnsi="Times New Roman" w:cs="Times New Roman"/>
          <w:sz w:val="24"/>
          <w:szCs w:val="24"/>
        </w:rPr>
        <w:t>укутский район».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leader="hyphen" w:pos="4679"/>
          <w:tab w:val="left" w:leader="hyphen" w:pos="5409"/>
          <w:tab w:val="left" w:leader="hyphen" w:pos="6719"/>
          <w:tab w:val="left" w:pos="9412"/>
        </w:tabs>
        <w:spacing w:before="0" w:line="240" w:lineRule="auto"/>
        <w:ind w:right="229" w:firstLine="724"/>
        <w:rPr>
          <w:color w:val="000000"/>
          <w:sz w:val="24"/>
          <w:szCs w:val="24"/>
        </w:rPr>
      </w:pPr>
      <w:r w:rsidRPr="00C02230">
        <w:rPr>
          <w:rStyle w:val="a9"/>
          <w:sz w:val="24"/>
          <w:szCs w:val="24"/>
        </w:rPr>
        <w:lastRenderedPageBreak/>
        <w:t>Принятие проекта решения Думы не повлечет дополнительного прив</w:t>
      </w:r>
      <w:r w:rsidRPr="00C02230">
        <w:rPr>
          <w:color w:val="000000"/>
          <w:sz w:val="24"/>
          <w:szCs w:val="24"/>
        </w:rPr>
        <w:t>лечения</w:t>
      </w:r>
      <w:r w:rsidRPr="00C02230">
        <w:rPr>
          <w:rStyle w:val="a9"/>
          <w:sz w:val="24"/>
          <w:szCs w:val="24"/>
        </w:rPr>
        <w:t xml:space="preserve"> средств местного б</w:t>
      </w:r>
      <w:r w:rsidRPr="00C02230">
        <w:rPr>
          <w:color w:val="000000"/>
          <w:sz w:val="24"/>
          <w:szCs w:val="24"/>
        </w:rPr>
        <w:t>юджета.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leader="hyphen" w:pos="4679"/>
          <w:tab w:val="left" w:leader="hyphen" w:pos="5409"/>
          <w:tab w:val="left" w:leader="hyphen" w:pos="6719"/>
          <w:tab w:val="left" w:pos="9412"/>
        </w:tabs>
        <w:spacing w:before="0" w:line="240" w:lineRule="auto"/>
        <w:ind w:left="100" w:right="229" w:firstLine="700"/>
        <w:rPr>
          <w:color w:val="000000"/>
          <w:sz w:val="24"/>
          <w:szCs w:val="24"/>
        </w:rPr>
      </w:pPr>
    </w:p>
    <w:p w:rsidR="000D22AA" w:rsidRPr="00C02230" w:rsidRDefault="000D22AA" w:rsidP="000D22AA">
      <w:pPr>
        <w:pStyle w:val="a8"/>
        <w:numPr>
          <w:ilvl w:val="0"/>
          <w:numId w:val="2"/>
        </w:numPr>
        <w:shd w:val="clear" w:color="auto" w:fill="auto"/>
        <w:tabs>
          <w:tab w:val="clear" w:pos="786"/>
          <w:tab w:val="num" w:pos="1086"/>
        </w:tabs>
        <w:spacing w:before="0" w:line="240" w:lineRule="auto"/>
        <w:ind w:left="0" w:right="229" w:firstLine="724"/>
        <w:rPr>
          <w:b/>
          <w:sz w:val="24"/>
          <w:szCs w:val="24"/>
        </w:rPr>
      </w:pPr>
      <w:r w:rsidRPr="00C02230">
        <w:rPr>
          <w:b/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C02230">
        <w:rPr>
          <w:rStyle w:val="a9"/>
          <w:b/>
          <w:sz w:val="24"/>
          <w:szCs w:val="24"/>
        </w:rPr>
        <w:t xml:space="preserve"> </w:t>
      </w:r>
      <w:r w:rsidRPr="00C02230">
        <w:rPr>
          <w:b/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C02230">
        <w:rPr>
          <w:rStyle w:val="a9"/>
          <w:b/>
          <w:sz w:val="24"/>
          <w:szCs w:val="24"/>
        </w:rPr>
        <w:t xml:space="preserve"> </w:t>
      </w:r>
      <w:r w:rsidRPr="00C02230">
        <w:rPr>
          <w:b/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C02230" w:rsidRDefault="00C02230" w:rsidP="000D22AA">
      <w:pPr>
        <w:pStyle w:val="a8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rStyle w:val="a9"/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tabs>
          <w:tab w:val="left" w:pos="9412"/>
        </w:tabs>
        <w:spacing w:before="0" w:line="240" w:lineRule="auto"/>
        <w:ind w:left="100" w:right="229" w:firstLine="624"/>
        <w:rPr>
          <w:sz w:val="24"/>
          <w:szCs w:val="24"/>
        </w:rPr>
      </w:pPr>
      <w:r w:rsidRPr="00C02230">
        <w:rPr>
          <w:rStyle w:val="a9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left="100" w:right="229" w:firstLine="700"/>
        <w:rPr>
          <w:rStyle w:val="a9"/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left="100" w:right="229" w:firstLine="700"/>
        <w:rPr>
          <w:sz w:val="24"/>
          <w:szCs w:val="24"/>
        </w:rPr>
      </w:pPr>
    </w:p>
    <w:p w:rsidR="000D22AA" w:rsidRPr="00C02230" w:rsidRDefault="000D22AA" w:rsidP="000D22AA">
      <w:pPr>
        <w:pStyle w:val="a8"/>
        <w:shd w:val="clear" w:color="auto" w:fill="auto"/>
        <w:spacing w:before="0" w:line="240" w:lineRule="auto"/>
        <w:ind w:right="3360"/>
        <w:jc w:val="left"/>
        <w:rPr>
          <w:rStyle w:val="a9"/>
          <w:sz w:val="24"/>
          <w:szCs w:val="24"/>
        </w:rPr>
      </w:pPr>
      <w:proofErr w:type="spellStart"/>
      <w:r w:rsidRPr="00C02230">
        <w:rPr>
          <w:rStyle w:val="a9"/>
          <w:sz w:val="24"/>
          <w:szCs w:val="24"/>
        </w:rPr>
        <w:t>Вр.и</w:t>
      </w:r>
      <w:proofErr w:type="gramStart"/>
      <w:r w:rsidRPr="00C02230">
        <w:rPr>
          <w:rStyle w:val="a9"/>
          <w:sz w:val="24"/>
          <w:szCs w:val="24"/>
        </w:rPr>
        <w:t>.о</w:t>
      </w:r>
      <w:proofErr w:type="spellEnd"/>
      <w:proofErr w:type="gramEnd"/>
      <w:r w:rsidRPr="00C02230">
        <w:rPr>
          <w:rStyle w:val="a9"/>
          <w:sz w:val="24"/>
          <w:szCs w:val="24"/>
        </w:rPr>
        <w:t xml:space="preserve"> начальника управления экономического развития </w:t>
      </w:r>
    </w:p>
    <w:p w:rsidR="000D22AA" w:rsidRPr="00C02230" w:rsidRDefault="000D22AA" w:rsidP="000D22AA">
      <w:pPr>
        <w:pStyle w:val="a8"/>
        <w:shd w:val="clear" w:color="auto" w:fill="auto"/>
        <w:tabs>
          <w:tab w:val="left" w:pos="9412"/>
        </w:tabs>
        <w:spacing w:before="0" w:line="240" w:lineRule="auto"/>
        <w:ind w:right="229"/>
        <w:jc w:val="left"/>
        <w:rPr>
          <w:sz w:val="24"/>
          <w:szCs w:val="24"/>
        </w:rPr>
      </w:pPr>
      <w:r w:rsidRPr="00C02230">
        <w:rPr>
          <w:rStyle w:val="a9"/>
          <w:sz w:val="24"/>
          <w:szCs w:val="24"/>
        </w:rPr>
        <w:t xml:space="preserve">и труда Администрации МО «Нукутский район»   </w:t>
      </w:r>
      <w:r w:rsidR="00C02230" w:rsidRPr="00C02230">
        <w:rPr>
          <w:rStyle w:val="a9"/>
          <w:sz w:val="24"/>
          <w:szCs w:val="24"/>
        </w:rPr>
        <w:t xml:space="preserve">                                                </w:t>
      </w:r>
      <w:r w:rsidRPr="00C02230">
        <w:rPr>
          <w:rStyle w:val="a9"/>
          <w:sz w:val="24"/>
          <w:szCs w:val="24"/>
        </w:rPr>
        <w:t>Н.А. Платонова</w:t>
      </w:r>
    </w:p>
    <w:p w:rsidR="000D22AA" w:rsidRPr="00C02230" w:rsidRDefault="000D22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D22AA" w:rsidRPr="00C02230" w:rsidSect="00004B2E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360"/>
    <w:rsid w:val="00004B2E"/>
    <w:rsid w:val="00025368"/>
    <w:rsid w:val="000345F5"/>
    <w:rsid w:val="00054491"/>
    <w:rsid w:val="000D22AA"/>
    <w:rsid w:val="0017574A"/>
    <w:rsid w:val="001C460F"/>
    <w:rsid w:val="00216F32"/>
    <w:rsid w:val="0024061D"/>
    <w:rsid w:val="002E03A2"/>
    <w:rsid w:val="00324E98"/>
    <w:rsid w:val="00355151"/>
    <w:rsid w:val="003649AC"/>
    <w:rsid w:val="00437360"/>
    <w:rsid w:val="00584ECD"/>
    <w:rsid w:val="005E1860"/>
    <w:rsid w:val="006F1E74"/>
    <w:rsid w:val="007F3BE2"/>
    <w:rsid w:val="0080444C"/>
    <w:rsid w:val="00935CB7"/>
    <w:rsid w:val="00A47520"/>
    <w:rsid w:val="00B42F27"/>
    <w:rsid w:val="00BD357C"/>
    <w:rsid w:val="00C02230"/>
    <w:rsid w:val="00C06B13"/>
    <w:rsid w:val="00CF0840"/>
    <w:rsid w:val="00E4754E"/>
    <w:rsid w:val="00ED0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E74"/>
  </w:style>
  <w:style w:type="paragraph" w:styleId="2">
    <w:name w:val="heading 2"/>
    <w:basedOn w:val="a"/>
    <w:link w:val="20"/>
    <w:uiPriority w:val="9"/>
    <w:qFormat/>
    <w:rsid w:val="00437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373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7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73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37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7360"/>
  </w:style>
  <w:style w:type="character" w:styleId="a4">
    <w:name w:val="Hyperlink"/>
    <w:basedOn w:val="a0"/>
    <w:uiPriority w:val="99"/>
    <w:semiHidden/>
    <w:unhideWhenUsed/>
    <w:rsid w:val="00437360"/>
    <w:rPr>
      <w:color w:val="0000FF"/>
      <w:u w:val="single"/>
    </w:rPr>
  </w:style>
  <w:style w:type="paragraph" w:customStyle="1" w:styleId="a5">
    <w:name w:val="Форма"/>
    <w:rsid w:val="00004B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004B2E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004B2E"/>
    <w:rPr>
      <w:rFonts w:ascii="Arial" w:eastAsia="Times New Roman" w:hAnsi="Arial" w:cs="Arial"/>
      <w:sz w:val="32"/>
      <w:szCs w:val="32"/>
      <w:lang w:eastAsia="ru-RU"/>
    </w:rPr>
  </w:style>
  <w:style w:type="paragraph" w:styleId="a8">
    <w:name w:val="Body Text"/>
    <w:basedOn w:val="a"/>
    <w:link w:val="1"/>
    <w:semiHidden/>
    <w:unhideWhenUsed/>
    <w:rsid w:val="000D22AA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0D22AA"/>
  </w:style>
  <w:style w:type="character" w:customStyle="1" w:styleId="21">
    <w:name w:val="Основной текст (2)_"/>
    <w:basedOn w:val="a0"/>
    <w:link w:val="22"/>
    <w:locked/>
    <w:rsid w:val="000D22A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D22AA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8"/>
    <w:semiHidden/>
    <w:locked/>
    <w:rsid w:val="000D22AA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ferent.ru/123/527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2466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Севернюк С.О</dc:creator>
  <cp:keywords/>
  <dc:description/>
  <cp:lastModifiedBy>Севернюк С.О</cp:lastModifiedBy>
  <cp:revision>8</cp:revision>
  <cp:lastPrinted>2017-03-15T04:07:00Z</cp:lastPrinted>
  <dcterms:created xsi:type="dcterms:W3CDTF">2017-03-09T03:23:00Z</dcterms:created>
  <dcterms:modified xsi:type="dcterms:W3CDTF">2017-03-15T07:23:00Z</dcterms:modified>
</cp:coreProperties>
</file>